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58B" w:rsidRPr="00AA1C2C" w:rsidRDefault="00AA1C2C" w:rsidP="00AA1C2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1C2C">
        <w:rPr>
          <w:rFonts w:ascii="Times New Roman" w:hAnsi="Times New Roman" w:cs="Times New Roman"/>
          <w:b/>
          <w:sz w:val="32"/>
          <w:szCs w:val="32"/>
        </w:rPr>
        <w:t>MŰSZAKI LEÍRÁS</w:t>
      </w:r>
    </w:p>
    <w:p w:rsidR="00AA1C2C" w:rsidRDefault="00AA1C2C" w:rsidP="00AA1C2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1C2C">
        <w:rPr>
          <w:rFonts w:ascii="Times New Roman" w:hAnsi="Times New Roman" w:cs="Times New Roman"/>
          <w:b/>
          <w:sz w:val="32"/>
          <w:szCs w:val="32"/>
        </w:rPr>
        <w:t>Kerítés</w:t>
      </w:r>
    </w:p>
    <w:p w:rsidR="00AA1C2C" w:rsidRDefault="00AA1C2C" w:rsidP="00AA1C2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1C2C" w:rsidRDefault="00AA1C2C" w:rsidP="00AA1C2C">
      <w:pPr>
        <w:rPr>
          <w:rFonts w:ascii="Times New Roman" w:hAnsi="Times New Roman" w:cs="Times New Roman"/>
        </w:rPr>
      </w:pPr>
      <w:r w:rsidRPr="00AA1C2C">
        <w:rPr>
          <w:rFonts w:ascii="Times New Roman" w:hAnsi="Times New Roman" w:cs="Times New Roman"/>
        </w:rPr>
        <w:t xml:space="preserve">Kerítés magassága: 100 cm </w:t>
      </w:r>
    </w:p>
    <w:p w:rsidR="00AA1C2C" w:rsidRDefault="00AA1C2C" w:rsidP="00AA1C2C">
      <w:pPr>
        <w:rPr>
          <w:rFonts w:ascii="Times New Roman" w:hAnsi="Times New Roman" w:cs="Times New Roman"/>
        </w:rPr>
      </w:pPr>
      <w:r w:rsidRPr="00AA1C2C">
        <w:rPr>
          <w:rFonts w:ascii="Times New Roman" w:hAnsi="Times New Roman" w:cs="Times New Roman"/>
        </w:rPr>
        <w:t>Anyag</w:t>
      </w:r>
      <w:r>
        <w:rPr>
          <w:rFonts w:ascii="Times New Roman" w:hAnsi="Times New Roman" w:cs="Times New Roman"/>
        </w:rPr>
        <w:t>a</w:t>
      </w:r>
      <w:r w:rsidRPr="00AA1C2C">
        <w:rPr>
          <w:rFonts w:ascii="Times New Roman" w:hAnsi="Times New Roman" w:cs="Times New Roman"/>
        </w:rPr>
        <w:t xml:space="preserve">: </w:t>
      </w:r>
      <w:r w:rsidR="00486AC3">
        <w:rPr>
          <w:rFonts w:ascii="Times New Roman" w:hAnsi="Times New Roman" w:cs="Times New Roman"/>
        </w:rPr>
        <w:t>keményfa</w:t>
      </w:r>
      <w:r w:rsidRPr="00AA1C2C">
        <w:rPr>
          <w:rFonts w:ascii="Times New Roman" w:hAnsi="Times New Roman" w:cs="Times New Roman"/>
        </w:rPr>
        <w:t xml:space="preserve"> </w:t>
      </w:r>
    </w:p>
    <w:p w:rsidR="00AA1C2C" w:rsidRDefault="00AA1C2C" w:rsidP="00AA1C2C">
      <w:pPr>
        <w:rPr>
          <w:rFonts w:ascii="Times New Roman" w:hAnsi="Times New Roman" w:cs="Times New Roman"/>
        </w:rPr>
      </w:pPr>
      <w:r w:rsidRPr="00AA1C2C">
        <w:rPr>
          <w:rFonts w:ascii="Times New Roman" w:hAnsi="Times New Roman" w:cs="Times New Roman"/>
        </w:rPr>
        <w:t xml:space="preserve">Lécek vastagsága: </w:t>
      </w:r>
      <w:r>
        <w:rPr>
          <w:rFonts w:ascii="Times New Roman" w:hAnsi="Times New Roman" w:cs="Times New Roman"/>
        </w:rPr>
        <w:t>2</w:t>
      </w:r>
      <w:r w:rsidRPr="00AA1C2C">
        <w:rPr>
          <w:rFonts w:ascii="Times New Roman" w:hAnsi="Times New Roman" w:cs="Times New Roman"/>
        </w:rPr>
        <w:t xml:space="preserve">0 mm </w:t>
      </w:r>
    </w:p>
    <w:p w:rsidR="00AA1C2C" w:rsidRDefault="00AA1C2C" w:rsidP="00AA1C2C">
      <w:pPr>
        <w:rPr>
          <w:rFonts w:ascii="Times New Roman" w:hAnsi="Times New Roman" w:cs="Times New Roman"/>
        </w:rPr>
      </w:pPr>
      <w:r w:rsidRPr="00AA1C2C">
        <w:rPr>
          <w:rFonts w:ascii="Times New Roman" w:hAnsi="Times New Roman" w:cs="Times New Roman"/>
        </w:rPr>
        <w:t xml:space="preserve">Lécek szélessége: </w:t>
      </w:r>
      <w:r>
        <w:rPr>
          <w:rFonts w:ascii="Times New Roman" w:hAnsi="Times New Roman" w:cs="Times New Roman"/>
        </w:rPr>
        <w:t>10</w:t>
      </w:r>
      <w:r w:rsidRPr="00AA1C2C">
        <w:rPr>
          <w:rFonts w:ascii="Times New Roman" w:hAnsi="Times New Roman" w:cs="Times New Roman"/>
        </w:rPr>
        <w:t xml:space="preserve">0 mm </w:t>
      </w:r>
    </w:p>
    <w:p w:rsidR="00AA1C2C" w:rsidRDefault="00486AC3" w:rsidP="00AA1C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Lécek magassága: 1</w:t>
      </w:r>
      <w:r w:rsidR="00AA1C2C" w:rsidRPr="00AA1C2C">
        <w:rPr>
          <w:rFonts w:ascii="Times New Roman" w:hAnsi="Times New Roman" w:cs="Times New Roman"/>
        </w:rPr>
        <w:t xml:space="preserve">000 mm a tetején </w:t>
      </w:r>
      <w:r w:rsidR="00AA1C2C">
        <w:rPr>
          <w:rFonts w:ascii="Times New Roman" w:hAnsi="Times New Roman" w:cs="Times New Roman"/>
        </w:rPr>
        <w:t>félköríves lekerekítéssel</w:t>
      </w:r>
    </w:p>
    <w:p w:rsidR="00486AC3" w:rsidRDefault="00AA1C2C" w:rsidP="00AA1C2C">
      <w:pPr>
        <w:rPr>
          <w:rFonts w:ascii="Times New Roman" w:hAnsi="Times New Roman" w:cs="Times New Roman"/>
        </w:rPr>
      </w:pPr>
      <w:r w:rsidRPr="00AA1C2C">
        <w:rPr>
          <w:rFonts w:ascii="Times New Roman" w:hAnsi="Times New Roman" w:cs="Times New Roman"/>
        </w:rPr>
        <w:t xml:space="preserve">Léc osztása: </w:t>
      </w:r>
      <w:r w:rsidR="00486AC3">
        <w:rPr>
          <w:rFonts w:ascii="Times New Roman" w:hAnsi="Times New Roman" w:cs="Times New Roman"/>
        </w:rPr>
        <w:t>8</w:t>
      </w:r>
      <w:r w:rsidRPr="00AA1C2C">
        <w:rPr>
          <w:rFonts w:ascii="Times New Roman" w:hAnsi="Times New Roman" w:cs="Times New Roman"/>
        </w:rPr>
        <w:t xml:space="preserve">0 mm (lécek között) </w:t>
      </w:r>
    </w:p>
    <w:p w:rsidR="00486AC3" w:rsidRDefault="00AA1C2C" w:rsidP="00AA1C2C">
      <w:pPr>
        <w:rPr>
          <w:rFonts w:ascii="Times New Roman" w:hAnsi="Times New Roman" w:cs="Times New Roman"/>
        </w:rPr>
      </w:pPr>
      <w:r w:rsidRPr="00AA1C2C">
        <w:rPr>
          <w:rFonts w:ascii="Times New Roman" w:hAnsi="Times New Roman" w:cs="Times New Roman"/>
        </w:rPr>
        <w:t xml:space="preserve">Lécek kivitele: gyalult léc </w:t>
      </w:r>
    </w:p>
    <w:p w:rsidR="00486AC3" w:rsidRDefault="00AA1C2C" w:rsidP="00AA1C2C">
      <w:pPr>
        <w:rPr>
          <w:rFonts w:ascii="Times New Roman" w:hAnsi="Times New Roman" w:cs="Times New Roman"/>
        </w:rPr>
      </w:pPr>
      <w:r w:rsidRPr="00AA1C2C">
        <w:rPr>
          <w:rFonts w:ascii="Times New Roman" w:hAnsi="Times New Roman" w:cs="Times New Roman"/>
        </w:rPr>
        <w:t xml:space="preserve">Kereszttartó: </w:t>
      </w:r>
      <w:r w:rsidR="00486AC3">
        <w:rPr>
          <w:rFonts w:ascii="Times New Roman" w:hAnsi="Times New Roman" w:cs="Times New Roman"/>
        </w:rPr>
        <w:t>50</w:t>
      </w:r>
      <w:r w:rsidRPr="00AA1C2C">
        <w:rPr>
          <w:rFonts w:ascii="Times New Roman" w:hAnsi="Times New Roman" w:cs="Times New Roman"/>
        </w:rPr>
        <w:t>x5</w:t>
      </w:r>
      <w:r w:rsidR="00486AC3">
        <w:rPr>
          <w:rFonts w:ascii="Times New Roman" w:hAnsi="Times New Roman" w:cs="Times New Roman"/>
        </w:rPr>
        <w:t>0</w:t>
      </w:r>
      <w:r w:rsidRPr="00AA1C2C">
        <w:rPr>
          <w:rFonts w:ascii="Times New Roman" w:hAnsi="Times New Roman" w:cs="Times New Roman"/>
        </w:rPr>
        <w:t xml:space="preserve"> mm</w:t>
      </w:r>
      <w:r w:rsidR="00486AC3">
        <w:rPr>
          <w:rFonts w:ascii="Times New Roman" w:hAnsi="Times New Roman" w:cs="Times New Roman"/>
        </w:rPr>
        <w:t xml:space="preserve"> keményfa</w:t>
      </w:r>
    </w:p>
    <w:p w:rsidR="00486AC3" w:rsidRDefault="00AA1C2C" w:rsidP="00AA1C2C">
      <w:pPr>
        <w:rPr>
          <w:rFonts w:ascii="Times New Roman" w:hAnsi="Times New Roman" w:cs="Times New Roman"/>
        </w:rPr>
      </w:pPr>
      <w:r w:rsidRPr="00AA1C2C">
        <w:rPr>
          <w:rFonts w:ascii="Times New Roman" w:hAnsi="Times New Roman" w:cs="Times New Roman"/>
        </w:rPr>
        <w:t xml:space="preserve">Kereszttartó túllógása a két szélen: 65 mm </w:t>
      </w:r>
    </w:p>
    <w:p w:rsidR="00486AC3" w:rsidRDefault="00AA1C2C" w:rsidP="00AA1C2C">
      <w:pPr>
        <w:rPr>
          <w:rFonts w:ascii="Times New Roman" w:hAnsi="Times New Roman" w:cs="Times New Roman"/>
        </w:rPr>
      </w:pPr>
      <w:r w:rsidRPr="00AA1C2C">
        <w:rPr>
          <w:rFonts w:ascii="Times New Roman" w:hAnsi="Times New Roman" w:cs="Times New Roman"/>
        </w:rPr>
        <w:t xml:space="preserve">Kereszttartó </w:t>
      </w:r>
      <w:proofErr w:type="spellStart"/>
      <w:r w:rsidRPr="00AA1C2C">
        <w:rPr>
          <w:rFonts w:ascii="Times New Roman" w:hAnsi="Times New Roman" w:cs="Times New Roman"/>
        </w:rPr>
        <w:t>kiv</w:t>
      </w:r>
      <w:proofErr w:type="spellEnd"/>
      <w:proofErr w:type="gramStart"/>
      <w:r w:rsidRPr="00AA1C2C">
        <w:rPr>
          <w:rFonts w:ascii="Times New Roman" w:hAnsi="Times New Roman" w:cs="Times New Roman"/>
        </w:rPr>
        <w:t>.:</w:t>
      </w:r>
      <w:proofErr w:type="gramEnd"/>
      <w:r w:rsidRPr="00AA1C2C">
        <w:rPr>
          <w:rFonts w:ascii="Times New Roman" w:hAnsi="Times New Roman" w:cs="Times New Roman"/>
        </w:rPr>
        <w:t xml:space="preserve"> gyalult négyszög </w:t>
      </w:r>
    </w:p>
    <w:p w:rsidR="00486AC3" w:rsidRDefault="00AA1C2C" w:rsidP="00AA1C2C">
      <w:pPr>
        <w:rPr>
          <w:rFonts w:ascii="Times New Roman" w:hAnsi="Times New Roman" w:cs="Times New Roman"/>
        </w:rPr>
      </w:pPr>
      <w:r w:rsidRPr="00AA1C2C">
        <w:rPr>
          <w:rFonts w:ascii="Times New Roman" w:hAnsi="Times New Roman" w:cs="Times New Roman"/>
        </w:rPr>
        <w:t xml:space="preserve">Lécek felül 180 mm és alul 120 mm túllógással szereltek. </w:t>
      </w:r>
    </w:p>
    <w:p w:rsidR="00486AC3" w:rsidRDefault="00AA1C2C" w:rsidP="00AA1C2C">
      <w:pPr>
        <w:rPr>
          <w:rFonts w:ascii="Times New Roman" w:hAnsi="Times New Roman" w:cs="Times New Roman"/>
        </w:rPr>
      </w:pPr>
      <w:r w:rsidRPr="00AA1C2C">
        <w:rPr>
          <w:rFonts w:ascii="Times New Roman" w:hAnsi="Times New Roman" w:cs="Times New Roman"/>
        </w:rPr>
        <w:t xml:space="preserve">A lécek </w:t>
      </w:r>
      <w:r w:rsidR="00486AC3">
        <w:rPr>
          <w:rFonts w:ascii="Times New Roman" w:hAnsi="Times New Roman" w:cs="Times New Roman"/>
        </w:rPr>
        <w:t>facsavarra</w:t>
      </w:r>
      <w:r w:rsidRPr="00AA1C2C">
        <w:rPr>
          <w:rFonts w:ascii="Times New Roman" w:hAnsi="Times New Roman" w:cs="Times New Roman"/>
        </w:rPr>
        <w:t xml:space="preserve">l szereltek. </w:t>
      </w:r>
    </w:p>
    <w:p w:rsidR="00486AC3" w:rsidRDefault="00AA1C2C" w:rsidP="00AA1C2C">
      <w:pPr>
        <w:rPr>
          <w:rFonts w:ascii="Times New Roman" w:hAnsi="Times New Roman" w:cs="Times New Roman"/>
        </w:rPr>
      </w:pPr>
      <w:r w:rsidRPr="00AA1C2C">
        <w:rPr>
          <w:rFonts w:ascii="Times New Roman" w:hAnsi="Times New Roman" w:cs="Times New Roman"/>
        </w:rPr>
        <w:t>Felület védelem: gomba és rovarölő szerrel</w:t>
      </w:r>
    </w:p>
    <w:p w:rsidR="00486AC3" w:rsidRDefault="00486AC3" w:rsidP="00AA1C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Felület bevonat: vastaglazúr</w:t>
      </w:r>
    </w:p>
    <w:p w:rsidR="00486AC3" w:rsidRDefault="00486AC3" w:rsidP="00AA1C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AA1C2C" w:rsidRPr="00AA1C2C">
        <w:rPr>
          <w:rFonts w:ascii="Times New Roman" w:hAnsi="Times New Roman" w:cs="Times New Roman"/>
        </w:rPr>
        <w:t xml:space="preserve">zerelés: </w:t>
      </w:r>
      <w:r>
        <w:rPr>
          <w:rFonts w:ascii="Times New Roman" w:hAnsi="Times New Roman" w:cs="Times New Roman"/>
        </w:rPr>
        <w:t xml:space="preserve">180 cm-enként lebetonozott, 10x10 cm keresztmetszetű, lécekkel azonos felületkezeléssel </w:t>
      </w:r>
    </w:p>
    <w:p w:rsidR="00AA1C2C" w:rsidRDefault="00486AC3" w:rsidP="00AA1C2C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ellátott</w:t>
      </w:r>
      <w:proofErr w:type="gramEnd"/>
      <w:r>
        <w:rPr>
          <w:rFonts w:ascii="Times New Roman" w:hAnsi="Times New Roman" w:cs="Times New Roman"/>
        </w:rPr>
        <w:t xml:space="preserve"> keményfa </w:t>
      </w:r>
      <w:r w:rsidR="00AA1C2C" w:rsidRPr="00AA1C2C">
        <w:rPr>
          <w:rFonts w:ascii="Times New Roman" w:hAnsi="Times New Roman" w:cs="Times New Roman"/>
        </w:rPr>
        <w:t xml:space="preserve"> oszlopok közé</w:t>
      </w:r>
      <w:r>
        <w:rPr>
          <w:rFonts w:ascii="Times New Roman" w:hAnsi="Times New Roman" w:cs="Times New Roman"/>
        </w:rPr>
        <w:t>.</w:t>
      </w:r>
    </w:p>
    <w:p w:rsidR="00A37965" w:rsidRDefault="00A37965" w:rsidP="00AA1C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kerítésbe 1 db 1 m szélességű, két tolózárral zárható, egyszárnyú kapu kerül beépítésre a kerítéssel </w:t>
      </w:r>
    </w:p>
    <w:p w:rsidR="00A37965" w:rsidRPr="00AA1C2C" w:rsidRDefault="00A37965" w:rsidP="00AA1C2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azonos kialakítással + kerítésléccel azonos méretű keresztmerevítéssel ellátva.</w:t>
      </w:r>
    </w:p>
    <w:sectPr w:rsidR="00A37965" w:rsidRPr="00AA1C2C" w:rsidSect="00A2283B">
      <w:pgSz w:w="11906" w:h="16838"/>
      <w:pgMar w:top="567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AA1C2C"/>
    <w:rsid w:val="00486AC3"/>
    <w:rsid w:val="0078158B"/>
    <w:rsid w:val="00A2283B"/>
    <w:rsid w:val="00A37965"/>
    <w:rsid w:val="00A70333"/>
    <w:rsid w:val="00AA1C2C"/>
    <w:rsid w:val="00E45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8158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105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2017-11-08T07:53:00Z</dcterms:created>
  <dcterms:modified xsi:type="dcterms:W3CDTF">2017-11-08T08:50:00Z</dcterms:modified>
</cp:coreProperties>
</file>