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0E7" w:rsidRPr="00104564" w:rsidRDefault="006160E7" w:rsidP="006160E7">
      <w:pPr>
        <w:jc w:val="center"/>
        <w:rPr>
          <w:rFonts w:ascii="Garamond" w:hAnsi="Garamond" w:cs="Times New Roman"/>
          <w:sz w:val="32"/>
        </w:rPr>
      </w:pPr>
      <w:r>
        <w:rPr>
          <w:rFonts w:ascii="Garamond" w:hAnsi="Garamond" w:cs="Times New Roman"/>
          <w:sz w:val="32"/>
        </w:rPr>
        <w:t>IRATJEGYZÉK</w:t>
      </w:r>
    </w:p>
    <w:p w:rsidR="006160E7" w:rsidRDefault="0011255E" w:rsidP="006160E7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  <w:r w:rsidRPr="0011255E">
        <w:rPr>
          <w:rFonts w:ascii="Garamond" w:hAnsi="Garamond"/>
          <w:smallCaps/>
          <w:sz w:val="28"/>
          <w:szCs w:val="40"/>
        </w:rPr>
        <w:t>Ligeti rendezvényközpont kialakítása Köröstarcsán</w:t>
      </w:r>
    </w:p>
    <w:p w:rsidR="006160E7" w:rsidRDefault="006160E7" w:rsidP="006160E7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</w:p>
    <w:p w:rsidR="006160E7" w:rsidRDefault="006160E7" w:rsidP="006160E7">
      <w:pPr>
        <w:pStyle w:val="lfej"/>
        <w:tabs>
          <w:tab w:val="clear" w:pos="4536"/>
        </w:tabs>
        <w:jc w:val="center"/>
        <w:rPr>
          <w:rFonts w:ascii="Garamond" w:hAnsi="Garamond"/>
          <w:smallCaps/>
          <w:sz w:val="28"/>
          <w:szCs w:val="40"/>
        </w:rPr>
      </w:pPr>
      <w:r>
        <w:rPr>
          <w:rFonts w:ascii="Garamond" w:hAnsi="Garamond"/>
          <w:smallCaps/>
          <w:sz w:val="28"/>
          <w:szCs w:val="40"/>
        </w:rPr>
        <w:t>tárgyú közbeszerzési eljáráshoz</w:t>
      </w:r>
    </w:p>
    <w:p w:rsidR="006160E7" w:rsidRDefault="006160E7" w:rsidP="006160E7">
      <w:pPr>
        <w:pStyle w:val="lfej"/>
        <w:tabs>
          <w:tab w:val="clear" w:pos="4536"/>
        </w:tabs>
        <w:jc w:val="both"/>
        <w:rPr>
          <w:rFonts w:ascii="Garamond" w:hAnsi="Garamond"/>
          <w:smallCaps/>
        </w:rPr>
      </w:pPr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>1. Ajánlattételi felhívás</w:t>
      </w:r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 w:rsidRPr="000D1801">
        <w:rPr>
          <w:rFonts w:ascii="Garamond" w:hAnsi="Garamond"/>
          <w:smallCaps/>
        </w:rPr>
        <w:t>2. Útmutató és iratminták (7 db melléklet)</w:t>
      </w:r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>3. Vállalkozási szerződés tervezet</w:t>
      </w:r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 xml:space="preserve">4. </w:t>
      </w:r>
      <w:r w:rsidR="0011255E">
        <w:rPr>
          <w:rFonts w:ascii="Garamond" w:hAnsi="Garamond"/>
          <w:smallCaps/>
        </w:rPr>
        <w:t xml:space="preserve">Elektromos műszaki dokumentumok </w:t>
      </w:r>
      <w:r>
        <w:rPr>
          <w:rFonts w:ascii="Garamond" w:hAnsi="Garamond"/>
          <w:smallCaps/>
        </w:rPr>
        <w:t>(</w:t>
      </w:r>
      <w:r w:rsidR="0011255E">
        <w:rPr>
          <w:rFonts w:ascii="Garamond" w:hAnsi="Garamond"/>
          <w:smallCaps/>
        </w:rPr>
        <w:t>3</w:t>
      </w:r>
      <w:r>
        <w:rPr>
          <w:rFonts w:ascii="Garamond" w:hAnsi="Garamond"/>
          <w:smallCaps/>
        </w:rPr>
        <w:t xml:space="preserve"> db</w:t>
      </w:r>
      <w:r w:rsidR="00785044">
        <w:rPr>
          <w:rFonts w:ascii="Garamond" w:hAnsi="Garamond"/>
          <w:smallCaps/>
        </w:rPr>
        <w:t xml:space="preserve"> file</w:t>
      </w:r>
      <w:r>
        <w:rPr>
          <w:rFonts w:ascii="Garamond" w:hAnsi="Garamond"/>
          <w:smallCaps/>
        </w:rPr>
        <w:t>)</w:t>
      </w:r>
    </w:p>
    <w:p w:rsidR="006160E7" w:rsidRDefault="006160E7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 xml:space="preserve">5. </w:t>
      </w:r>
      <w:r w:rsidR="0011255E">
        <w:rPr>
          <w:rFonts w:ascii="Garamond" w:hAnsi="Garamond"/>
          <w:smallCaps/>
        </w:rPr>
        <w:t>Hídfelújítás műszaki dokumentumok (2 db file)</w:t>
      </w:r>
    </w:p>
    <w:p w:rsidR="00B45D8D" w:rsidRDefault="00B45D8D" w:rsidP="00B45D8D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 xml:space="preserve">6. </w:t>
      </w:r>
      <w:r w:rsidR="0011255E">
        <w:rPr>
          <w:rFonts w:ascii="Garamond" w:hAnsi="Garamond"/>
          <w:smallCaps/>
        </w:rPr>
        <w:t>Információs táblák műszaki dokumentumok (2 db file)</w:t>
      </w:r>
    </w:p>
    <w:p w:rsidR="00B45D8D" w:rsidRPr="006160E7" w:rsidRDefault="00B45D8D" w:rsidP="00785044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 xml:space="preserve">7. </w:t>
      </w:r>
      <w:r w:rsidR="0011255E">
        <w:rPr>
          <w:rFonts w:ascii="Garamond" w:hAnsi="Garamond"/>
          <w:smallCaps/>
        </w:rPr>
        <w:t>Játszótér műszaki dokumentumok (2 db file)</w:t>
      </w:r>
    </w:p>
    <w:p w:rsidR="006160E7" w:rsidRDefault="0011255E" w:rsidP="0011255E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>8. Kerékpártárolók műszaki dokumentumok (1 db file)</w:t>
      </w:r>
    </w:p>
    <w:p w:rsidR="0011255E" w:rsidRDefault="0011255E" w:rsidP="0011255E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>9. Kerítés műszaki dokumentumok (2 db file)</w:t>
      </w:r>
    </w:p>
    <w:p w:rsidR="0011255E" w:rsidRDefault="0011255E" w:rsidP="0011255E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 w:rsidRPr="006935FB">
        <w:rPr>
          <w:rFonts w:ascii="Garamond" w:hAnsi="Garamond"/>
          <w:smallCaps/>
        </w:rPr>
        <w:t>10. Ligeti Pavilon műszaki dokumentumok (3</w:t>
      </w:r>
      <w:r w:rsidR="006935FB" w:rsidRPr="006935FB">
        <w:rPr>
          <w:rFonts w:ascii="Garamond" w:hAnsi="Garamond"/>
          <w:smallCaps/>
        </w:rPr>
        <w:t>3</w:t>
      </w:r>
      <w:r w:rsidRPr="006935FB">
        <w:rPr>
          <w:rFonts w:ascii="Garamond" w:hAnsi="Garamond"/>
          <w:smallCaps/>
        </w:rPr>
        <w:t xml:space="preserve"> db file)</w:t>
      </w:r>
      <w:bookmarkStart w:id="0" w:name="_GoBack"/>
      <w:bookmarkEnd w:id="0"/>
    </w:p>
    <w:p w:rsidR="0011255E" w:rsidRDefault="0011255E" w:rsidP="0011255E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>11. Parkosítás műszaki dokumentumok (1 db file)</w:t>
      </w:r>
    </w:p>
    <w:p w:rsidR="0011255E" w:rsidRDefault="0011255E" w:rsidP="0011255E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>12. Pihenő helyek műszaki dokumentumok (2 db file)</w:t>
      </w:r>
    </w:p>
    <w:p w:rsidR="0011255E" w:rsidRDefault="0011255E" w:rsidP="0011255E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>
        <w:rPr>
          <w:rFonts w:ascii="Garamond" w:hAnsi="Garamond"/>
          <w:smallCaps/>
        </w:rPr>
        <w:t>13. Térvilágítás műszaki dokumentumok (2 db file)</w:t>
      </w:r>
    </w:p>
    <w:p w:rsidR="0011255E" w:rsidRPr="006160E7" w:rsidRDefault="0011255E" w:rsidP="0011255E">
      <w:pPr>
        <w:pStyle w:val="lfej"/>
        <w:tabs>
          <w:tab w:val="clear" w:pos="4536"/>
        </w:tabs>
        <w:spacing w:line="360" w:lineRule="auto"/>
        <w:jc w:val="both"/>
        <w:rPr>
          <w:rFonts w:ascii="Garamond" w:hAnsi="Garamond"/>
          <w:smallCaps/>
        </w:rPr>
      </w:pPr>
      <w:r w:rsidRPr="007F2BB1">
        <w:rPr>
          <w:rFonts w:ascii="Garamond" w:hAnsi="Garamond"/>
          <w:smallCaps/>
        </w:rPr>
        <w:t>14. Zene pavilon műszaki dokumentumok (</w:t>
      </w:r>
      <w:r w:rsidR="007F2BB1" w:rsidRPr="007F2BB1">
        <w:rPr>
          <w:rFonts w:ascii="Garamond" w:hAnsi="Garamond"/>
          <w:smallCaps/>
        </w:rPr>
        <w:t>20</w:t>
      </w:r>
      <w:r w:rsidRPr="007F2BB1">
        <w:rPr>
          <w:rFonts w:ascii="Garamond" w:hAnsi="Garamond"/>
          <w:smallCaps/>
        </w:rPr>
        <w:t xml:space="preserve"> db file)</w:t>
      </w:r>
    </w:p>
    <w:sectPr w:rsidR="0011255E" w:rsidRPr="00616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0E7"/>
    <w:rsid w:val="000D1801"/>
    <w:rsid w:val="0011255E"/>
    <w:rsid w:val="006160E7"/>
    <w:rsid w:val="006935FB"/>
    <w:rsid w:val="00785044"/>
    <w:rsid w:val="007F2BB1"/>
    <w:rsid w:val="00B45D8D"/>
    <w:rsid w:val="00CE51BF"/>
    <w:rsid w:val="00D65B13"/>
    <w:rsid w:val="00DA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2265A"/>
  <w15:chartTrackingRefBased/>
  <w15:docId w15:val="{7D58D229-C47E-4115-B733-7438E7123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160E7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6160E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6160E7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94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Peter</cp:lastModifiedBy>
  <cp:revision>5</cp:revision>
  <dcterms:created xsi:type="dcterms:W3CDTF">2017-11-09T11:34:00Z</dcterms:created>
  <dcterms:modified xsi:type="dcterms:W3CDTF">2017-11-09T14:47:00Z</dcterms:modified>
</cp:coreProperties>
</file>